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410ED7" w14:textId="77777777" w:rsidR="006D4B43" w:rsidRDefault="006D4B43" w:rsidP="006D4B43">
      <w:bookmarkStart w:id="0" w:name="_GoBack"/>
      <w:bookmarkEnd w:id="0"/>
      <w:r>
        <w:t>[QUEM É VOCÊ]</w:t>
      </w:r>
    </w:p>
    <w:p w14:paraId="7BE31429" w14:textId="77777777" w:rsidR="006D4B43" w:rsidRDefault="006D4B43" w:rsidP="006D4B43">
      <w:r>
        <w:t>TODOS</w:t>
      </w:r>
    </w:p>
    <w:p w14:paraId="518962BA" w14:textId="77777777" w:rsidR="006D4B43" w:rsidRDefault="006D4B43" w:rsidP="006D4B43">
      <w:r>
        <w:t>[DE ONDE VOCÊ É?]</w:t>
      </w:r>
    </w:p>
    <w:p w14:paraId="1E9D60E6" w14:textId="77777777" w:rsidR="006D4B43" w:rsidRDefault="006D4B43" w:rsidP="006D4B43">
      <w:r>
        <w:t>NACIONAL</w:t>
      </w:r>
    </w:p>
    <w:p w14:paraId="169B1D8A" w14:textId="77777777" w:rsidR="006D4B43" w:rsidRDefault="006D4B43" w:rsidP="006D4B43">
      <w:r>
        <w:t>[SUGESTÃO DE IMAGEM]</w:t>
      </w:r>
    </w:p>
    <w:p w14:paraId="57C903A2" w14:textId="77777777" w:rsidR="006D4B43" w:rsidRDefault="00006467" w:rsidP="006D4B43">
      <w:hyperlink r:id="rId4" w:history="1">
        <w:r w:rsidR="006D4B43" w:rsidRPr="00615D32">
          <w:rPr>
            <w:rStyle w:val="Hyperlink"/>
          </w:rPr>
          <w:t>https://www.gov.br/mcti/pt-br/acompanhe-o-mcti/noticias/2020/09/covid-19-mcti-instala-laboratorios-de-campanha-em-universidades/200911_1.jpeg/@@images/97479964-58c6-4c10-b420-91e0507aa9f2.jpeg</w:t>
        </w:r>
      </w:hyperlink>
      <w:r w:rsidR="006D4B43">
        <w:t xml:space="preserve"> </w:t>
      </w:r>
      <w:r w:rsidR="006D4B43" w:rsidRPr="00762033">
        <w:t xml:space="preserve"> </w:t>
      </w:r>
    </w:p>
    <w:p w14:paraId="559D4926" w14:textId="77777777" w:rsidR="006D4B43" w:rsidRDefault="006D4B43" w:rsidP="006D4B43">
      <w:r>
        <w:t>[CHAMADA]</w:t>
      </w:r>
    </w:p>
    <w:p w14:paraId="0E0C14D8" w14:textId="77777777" w:rsidR="006D4B43" w:rsidRPr="003C0A0D" w:rsidRDefault="006D4B43" w:rsidP="006D4B43">
      <w:pPr>
        <w:rPr>
          <w:b/>
        </w:rPr>
      </w:pPr>
      <w:r w:rsidRPr="003C0A0D">
        <w:rPr>
          <w:b/>
        </w:rPr>
        <w:t>COVID-19: Laboratórios de campanha em universidades ajudam na realização de exames</w:t>
      </w:r>
    </w:p>
    <w:p w14:paraId="00885460" w14:textId="77777777" w:rsidR="006D4B43" w:rsidRDefault="006D4B43" w:rsidP="006D4B43">
      <w:pPr>
        <w:rPr>
          <w:i/>
        </w:rPr>
      </w:pPr>
      <w:r>
        <w:rPr>
          <w:i/>
        </w:rPr>
        <w:t>Iniciativa do MCTI investiu R$35 milhões e deve promover a ampliação d</w:t>
      </w:r>
      <w:r w:rsidRPr="003C0A0D">
        <w:rPr>
          <w:i/>
        </w:rPr>
        <w:t>a capacidade nacional de diagnósticos</w:t>
      </w:r>
    </w:p>
    <w:p w14:paraId="0919994E" w14:textId="77777777" w:rsidR="006D4B43" w:rsidRDefault="006D4B43" w:rsidP="006D4B43">
      <w:r>
        <w:t xml:space="preserve"> [CORPO]</w:t>
      </w:r>
    </w:p>
    <w:p w14:paraId="361B022E" w14:textId="77777777" w:rsidR="006D4B43" w:rsidRDefault="006D4B43" w:rsidP="006D4B43">
      <w:r>
        <w:t xml:space="preserve">As universidades públicas estão reforçando o trabalho de diagnóstico e realização de testes da </w:t>
      </w:r>
      <w:r w:rsidRPr="003C0A0D">
        <w:t>Covid-19.</w:t>
      </w:r>
      <w:r>
        <w:t xml:space="preserve"> A iniciativa do </w:t>
      </w:r>
      <w:r w:rsidRPr="003C0A0D">
        <w:t>Ministério de Ciência, Tecnologia e Inovações (MCTI)</w:t>
      </w:r>
      <w:r>
        <w:t xml:space="preserve"> criou laboratórios de campanha dentro das universidades. </w:t>
      </w:r>
    </w:p>
    <w:p w14:paraId="452F7092" w14:textId="77777777" w:rsidR="006D4B43" w:rsidRDefault="006D4B43" w:rsidP="006D4B43">
      <w:r>
        <w:t xml:space="preserve">Para realizar o projeto, foram investidos </w:t>
      </w:r>
      <w:r w:rsidRPr="003C0A0D">
        <w:t xml:space="preserve">R$ 35 milhões </w:t>
      </w:r>
      <w:r>
        <w:t>que vão colaborar com a ampliação d</w:t>
      </w:r>
      <w:r w:rsidRPr="003C0A0D">
        <w:t>a capacidade nacional de testes diagnósticos da Covid-19</w:t>
      </w:r>
      <w:r>
        <w:t xml:space="preserve">, em </w:t>
      </w:r>
      <w:r w:rsidRPr="003C0A0D">
        <w:t>cerca de 100 mil exames mês. A ideia é que num prazo de 3 a 4 meses sejam realizados cerca de 350 mil testes diagnósticos.</w:t>
      </w:r>
    </w:p>
    <w:p w14:paraId="47FE68B4" w14:textId="77777777" w:rsidR="006D4B43" w:rsidRDefault="006D4B43" w:rsidP="006D4B43">
      <w:r w:rsidRPr="003C0A0D">
        <w:t>A infrae</w:t>
      </w:r>
      <w:r>
        <w:t xml:space="preserve">strutura de pesquisa conta com </w:t>
      </w:r>
      <w:r w:rsidRPr="003C0A0D">
        <w:t>equipamentos necessários previamente adquiridos e pessoal capacitado.</w:t>
      </w:r>
      <w:r>
        <w:t xml:space="preserve"> </w:t>
      </w:r>
    </w:p>
    <w:p w14:paraId="0603AF2A" w14:textId="77777777" w:rsidR="006D4B43" w:rsidRDefault="006D4B43" w:rsidP="006D4B43">
      <w:r w:rsidRPr="003C0A0D">
        <w:t>A Fundação Oswaldo Cruz (Fiocruz) e o Ministério da Saúde irão colaborar com o fornecimento de insumos estratégicos para a realização dos exames e com apoio logístico e de treinamento em uma parceria estratégica para o país.</w:t>
      </w:r>
    </w:p>
    <w:p w14:paraId="566395B4" w14:textId="77777777" w:rsidR="006D4B43" w:rsidRDefault="006D4B43" w:rsidP="006D4B43">
      <w:r>
        <w:t>A medida também promove</w:t>
      </w:r>
      <w:r w:rsidRPr="003C0A0D">
        <w:t xml:space="preserve"> a ampliação da capacidade de realização de testes moleculares par</w:t>
      </w:r>
      <w:r>
        <w:t xml:space="preserve">a a detecção do vírus SARS-COV2. O exame deve ser realizado </w:t>
      </w:r>
      <w:r w:rsidRPr="003C0A0D">
        <w:t xml:space="preserve">pelas universidades que integram a rede. </w:t>
      </w:r>
    </w:p>
    <w:p w14:paraId="4573041D" w14:textId="77777777" w:rsidR="006D4B43" w:rsidRDefault="006D4B43" w:rsidP="006D4B43">
      <w:r w:rsidRPr="003C0A0D">
        <w:t>O projeto foi elaborado na forma de rede e envolve instituições nas cinco regiões do país dentre elas: a Universidade Federal de Minas Gerais (UFMG), a Universidade Federal do Rio de Janeiro (UFRJ), Universidade Federal de São Paulo (UNIFESP), Universidade Federal de Pernambuco (UFPE), Universidade Federal de Goiás (UFG), Universidade Federal  de Mato Grosso do Sul (UFMS), Universidade Federal Fluminense (UFF), Universidade Federal do Paraná (UFPR), Universidade Federal de Santa Maria (UFSM), Universidade Federal da Paraíba (UFPB), Universidade Federal do Oeste da Bahia (UFOB), Universidade Federal  do Amazonas (UFAM), Universidade Estadual de Santa Cataria (UESC).</w:t>
      </w:r>
    </w:p>
    <w:p w14:paraId="6871B1B0" w14:textId="77777777" w:rsidR="006D4B43" w:rsidRDefault="006D4B43" w:rsidP="006D4B43">
      <w:r>
        <w:t xml:space="preserve">Fonte: </w:t>
      </w:r>
      <w:r w:rsidRPr="00762033">
        <w:t>Ministério da Ciência, Tecnologia e Inovações</w:t>
      </w:r>
    </w:p>
    <w:p w14:paraId="6CBA8F04" w14:textId="77777777" w:rsidR="006D4B43" w:rsidRDefault="006D4B43" w:rsidP="006D4B43">
      <w:r>
        <w:t>Foto:</w:t>
      </w:r>
      <w:r w:rsidRPr="0051101F">
        <w:t xml:space="preserve"> </w:t>
      </w:r>
      <w:r w:rsidRPr="00762033">
        <w:t>Ministério da Ciência, Tecnologia e Inovações</w:t>
      </w:r>
    </w:p>
    <w:p w14:paraId="4C0D83BD" w14:textId="77777777" w:rsidR="006D4B43" w:rsidRDefault="006D4B43" w:rsidP="006D4B43">
      <w:r>
        <w:lastRenderedPageBreak/>
        <w:t xml:space="preserve">Fonte de pesquisa: </w:t>
      </w:r>
      <w:hyperlink r:id="rId5" w:history="1">
        <w:r w:rsidRPr="00615D32">
          <w:rPr>
            <w:rStyle w:val="Hyperlink"/>
          </w:rPr>
          <w:t>https://www.gov.br/mcti/pt-br/acompanhe-o-mcti/noticias/2020/09/covid-19-mcti-instala-laboratorios-de-campanha-em-universidades</w:t>
        </w:r>
      </w:hyperlink>
      <w:r>
        <w:t xml:space="preserve"> </w:t>
      </w:r>
    </w:p>
    <w:p w14:paraId="3D83CA18" w14:textId="77777777" w:rsidR="006D4B43" w:rsidRDefault="006D4B43" w:rsidP="006D4B43"/>
    <w:p w14:paraId="03ECCBCC" w14:textId="77777777" w:rsidR="00DC3288" w:rsidRDefault="00DC3288" w:rsidP="00DC3288"/>
    <w:p w14:paraId="2E52F2C1" w14:textId="77777777" w:rsidR="008B09C6" w:rsidRDefault="00006467"/>
    <w:sectPr w:rsidR="008B09C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083"/>
    <w:rsid w:val="00006467"/>
    <w:rsid w:val="00027083"/>
    <w:rsid w:val="002840EF"/>
    <w:rsid w:val="003E32B6"/>
    <w:rsid w:val="005B32B0"/>
    <w:rsid w:val="00624CA4"/>
    <w:rsid w:val="006D4B43"/>
    <w:rsid w:val="007631CB"/>
    <w:rsid w:val="00A325B3"/>
    <w:rsid w:val="00B95433"/>
    <w:rsid w:val="00BC4BAD"/>
    <w:rsid w:val="00CB5052"/>
    <w:rsid w:val="00D141BC"/>
    <w:rsid w:val="00D377E4"/>
    <w:rsid w:val="00D90725"/>
    <w:rsid w:val="00DC3288"/>
    <w:rsid w:val="00DC798A"/>
    <w:rsid w:val="00F5445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972AB"/>
  <w15:chartTrackingRefBased/>
  <w15:docId w15:val="{4A42C51E-F9C3-4ED5-A535-EAD77C03C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3288"/>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DC3288"/>
    <w:rPr>
      <w:color w:val="0563C1" w:themeColor="hyperlink"/>
      <w:u w:val="single"/>
    </w:rPr>
  </w:style>
  <w:style w:type="paragraph" w:styleId="NormalWeb">
    <w:name w:val="Normal (Web)"/>
    <w:basedOn w:val="Normal"/>
    <w:uiPriority w:val="99"/>
    <w:unhideWhenUsed/>
    <w:rsid w:val="00DC3288"/>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ov.br/mcti/pt-br/acompanhe-o-mcti/noticias/2020/09/covid-19-mcti-instala-laboratorios-de-campanha-em-universidades" TargetMode="External"/><Relationship Id="rId4" Type="http://schemas.openxmlformats.org/officeDocument/2006/relationships/hyperlink" Target="https://www.gov.br/mcti/pt-br/acompanhe-o-mcti/noticias/2020/09/covid-19-mcti-instala-laboratorios-de-campanha-em-universidades/200911_1.jpeg/@@images/97479964-58c6-4c10-b420-91e0507aa9f2.jpeg"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435</Words>
  <Characters>2354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Mayrna Indiara Campos</dc:creator>
  <cp:keywords/>
  <dc:description/>
  <cp:lastModifiedBy>Milton Pereira Barros Filho</cp:lastModifiedBy>
  <cp:revision>2</cp:revision>
  <dcterms:created xsi:type="dcterms:W3CDTF">2020-11-09T20:43:00Z</dcterms:created>
  <dcterms:modified xsi:type="dcterms:W3CDTF">2020-11-09T20:43:00Z</dcterms:modified>
</cp:coreProperties>
</file>